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D5B8C">
      <w:pPr>
        <w:rPr>
          <w:rFonts w:ascii="宋体" w:hAnsi="宋体"/>
          <w:b/>
          <w:color w:val="auto"/>
          <w:sz w:val="32"/>
          <w:szCs w:val="32"/>
        </w:rPr>
      </w:pPr>
      <w:bookmarkStart w:id="10" w:name="_GoBack"/>
      <w:bookmarkEnd w:id="10"/>
      <w:r>
        <w:rPr>
          <w:rFonts w:hint="eastAsia" w:ascii="宋体" w:hAnsi="宋体"/>
          <w:b/>
          <w:color w:val="auto"/>
          <w:sz w:val="32"/>
          <w:szCs w:val="32"/>
        </w:rPr>
        <w:t>格式</w:t>
      </w:r>
      <w:r>
        <w:rPr>
          <w:rFonts w:ascii="宋体" w:hAnsi="宋体"/>
          <w:b/>
          <w:color w:val="auto"/>
          <w:sz w:val="32"/>
          <w:szCs w:val="32"/>
        </w:rPr>
        <w:t>1</w:t>
      </w:r>
    </w:p>
    <w:p w14:paraId="5C10733D">
      <w:pPr>
        <w:widowControl/>
        <w:spacing w:line="360" w:lineRule="atLeast"/>
        <w:jc w:val="center"/>
        <w:outlineLvl w:val="1"/>
        <w:rPr>
          <w:rFonts w:ascii="宋体" w:hAnsi="宋体"/>
          <w:b/>
          <w:color w:val="auto"/>
          <w:sz w:val="32"/>
          <w:szCs w:val="32"/>
        </w:rPr>
      </w:pPr>
      <w:bookmarkStart w:id="0" w:name="_Toc18467"/>
      <w:bookmarkStart w:id="1" w:name="_Toc1326"/>
      <w:bookmarkStart w:id="2" w:name="_Toc6639"/>
      <w:r>
        <w:rPr>
          <w:rFonts w:hint="eastAsia" w:ascii="宋体" w:hAnsi="宋体"/>
          <w:b/>
          <w:color w:val="auto"/>
          <w:sz w:val="32"/>
          <w:szCs w:val="32"/>
        </w:rPr>
        <w:t>比选函</w:t>
      </w:r>
      <w:bookmarkEnd w:id="0"/>
      <w:bookmarkEnd w:id="1"/>
      <w:bookmarkEnd w:id="2"/>
    </w:p>
    <w:p w14:paraId="3259F922">
      <w:pPr>
        <w:ind w:firstLine="643" w:firstLineChars="200"/>
        <w:jc w:val="center"/>
        <w:rPr>
          <w:rFonts w:ascii="宋体" w:hAnsi="宋体"/>
          <w:b/>
          <w:color w:val="auto"/>
          <w:sz w:val="32"/>
          <w:szCs w:val="32"/>
        </w:rPr>
      </w:pPr>
    </w:p>
    <w:p w14:paraId="7DF1869C">
      <w:pPr>
        <w:spacing w:line="360" w:lineRule="auto"/>
        <w:rPr>
          <w:rFonts w:ascii="宋体" w:hAnsi="宋体"/>
          <w:color w:val="auto"/>
        </w:rPr>
      </w:pPr>
      <w:r>
        <w:rPr>
          <w:rFonts w:hint="eastAsia" w:ascii="宋体" w:hAnsi="宋体"/>
          <w:color w:val="auto"/>
          <w:lang w:eastAsia="zh-CN"/>
        </w:rPr>
        <w:t>四川省产业计量测试研究院</w:t>
      </w:r>
      <w:r>
        <w:rPr>
          <w:rFonts w:hint="eastAsia" w:ascii="宋体" w:hAnsi="宋体"/>
          <w:color w:val="auto"/>
        </w:rPr>
        <w:t>：</w:t>
      </w:r>
    </w:p>
    <w:p w14:paraId="4F850602">
      <w:pPr>
        <w:adjustRightInd w:val="0"/>
        <w:snapToGrid w:val="0"/>
        <w:spacing w:line="360" w:lineRule="auto"/>
        <w:ind w:firstLine="420" w:firstLineChars="200"/>
        <w:jc w:val="left"/>
        <w:rPr>
          <w:rFonts w:ascii="宋体" w:hAnsi="宋体"/>
          <w:color w:val="auto"/>
        </w:rPr>
      </w:pPr>
      <w:r>
        <w:rPr>
          <w:rFonts w:ascii="宋体" w:hAnsi="宋体"/>
          <w:color w:val="auto"/>
        </w:rPr>
        <w:t>1</w:t>
      </w:r>
      <w:r>
        <w:rPr>
          <w:rFonts w:hint="eastAsia" w:ascii="宋体" w:hAnsi="宋体"/>
          <w:color w:val="auto"/>
        </w:rPr>
        <w:t>、我单位全面研究了“</w:t>
      </w:r>
      <w:r>
        <w:rPr>
          <w:rFonts w:hint="eastAsia" w:ascii="宋体" w:hAnsi="宋体"/>
          <w:color w:val="auto"/>
          <w:u w:val="single"/>
        </w:rPr>
        <w:t xml:space="preserve">             </w:t>
      </w:r>
      <w:r>
        <w:rPr>
          <w:rFonts w:hint="eastAsia" w:ascii="宋体" w:hAnsi="宋体"/>
          <w:color w:val="auto"/>
        </w:rPr>
        <w:t>”项目的比选文件，决定参加贵公司组织的本项目的比选，我们将按照比选文件中所有规定对项目的完成承担全部责任和义务；现递交我单位比选申请文件正本一份、副本</w:t>
      </w:r>
      <w:r>
        <w:rPr>
          <w:rFonts w:hint="eastAsia" w:ascii="宋体" w:hAnsi="宋体"/>
          <w:color w:val="auto"/>
          <w:lang w:val="en-US" w:eastAsia="zh-CN"/>
        </w:rPr>
        <w:t>一</w:t>
      </w:r>
      <w:r>
        <w:rPr>
          <w:rFonts w:hint="eastAsia" w:ascii="宋体" w:hAnsi="宋体"/>
          <w:color w:val="auto"/>
        </w:rPr>
        <w:t>份。</w:t>
      </w:r>
    </w:p>
    <w:p w14:paraId="333CE6AB">
      <w:pPr>
        <w:adjustRightInd w:val="0"/>
        <w:snapToGrid w:val="0"/>
        <w:spacing w:line="360" w:lineRule="auto"/>
        <w:ind w:firstLine="420" w:firstLineChars="200"/>
        <w:jc w:val="left"/>
        <w:rPr>
          <w:rFonts w:ascii="宋体" w:hAnsi="宋体"/>
          <w:color w:val="auto"/>
        </w:rPr>
      </w:pPr>
      <w:r>
        <w:rPr>
          <w:rFonts w:ascii="宋体" w:hAnsi="宋体"/>
          <w:color w:val="auto"/>
        </w:rPr>
        <w:t>2</w:t>
      </w:r>
      <w:r>
        <w:rPr>
          <w:rFonts w:hint="eastAsia" w:ascii="宋体" w:hAnsi="宋体"/>
          <w:color w:val="auto"/>
        </w:rPr>
        <w:t>、一旦我方中选，我方保证将在接到正式中选通知书签订合同后立即组织进行</w:t>
      </w:r>
      <w:r>
        <w:rPr>
          <w:rFonts w:hint="eastAsia" w:ascii="宋体" w:hAnsi="宋体"/>
          <w:color w:val="auto"/>
          <w:lang w:val="en-US" w:eastAsia="zh-CN"/>
        </w:rPr>
        <w:t>服务</w:t>
      </w:r>
      <w:r>
        <w:rPr>
          <w:rFonts w:hint="eastAsia" w:ascii="宋体" w:hAnsi="宋体"/>
          <w:color w:val="auto"/>
        </w:rPr>
        <w:t>准备，并根据比选文件的要求认真履行该项目的一切事务。</w:t>
      </w:r>
    </w:p>
    <w:p w14:paraId="2ABDADE3">
      <w:pPr>
        <w:adjustRightInd w:val="0"/>
        <w:snapToGrid w:val="0"/>
        <w:spacing w:line="360" w:lineRule="auto"/>
        <w:ind w:firstLine="420" w:firstLineChars="200"/>
        <w:jc w:val="left"/>
        <w:rPr>
          <w:rFonts w:ascii="宋体" w:hAnsi="宋体"/>
          <w:color w:val="auto"/>
        </w:rPr>
      </w:pPr>
      <w:r>
        <w:rPr>
          <w:rFonts w:ascii="宋体" w:hAnsi="宋体"/>
          <w:color w:val="auto"/>
        </w:rPr>
        <w:t>3</w:t>
      </w:r>
      <w:r>
        <w:rPr>
          <w:rFonts w:hint="eastAsia" w:ascii="宋体" w:hAnsi="宋体"/>
          <w:color w:val="auto"/>
        </w:rPr>
        <w:t>、我们同意在比选申请文件有效期内，严格遵守本比选函的各项承诺。在此期限届满之前，本比选函始终将对我方具有约束力。我们完全同意你们选择比选申请人的办法，并同意自行承担为报价所发生的一切费用。我们所递交的比选申请文件已充分考虑了各种外部因素对报价的影响，同意比选文件所作的各项规定，项目质量达到国家验收规范及技术要求标准。</w:t>
      </w:r>
    </w:p>
    <w:p w14:paraId="037FCE74">
      <w:pPr>
        <w:adjustRightInd w:val="0"/>
        <w:snapToGrid w:val="0"/>
        <w:spacing w:line="360" w:lineRule="auto"/>
        <w:ind w:firstLine="420" w:firstLineChars="200"/>
        <w:jc w:val="left"/>
        <w:rPr>
          <w:rFonts w:ascii="宋体" w:hAnsi="宋体"/>
          <w:color w:val="auto"/>
        </w:rPr>
      </w:pPr>
      <w:r>
        <w:rPr>
          <w:rFonts w:ascii="宋体" w:hAnsi="宋体"/>
          <w:color w:val="auto"/>
        </w:rPr>
        <w:t>5</w:t>
      </w:r>
      <w:r>
        <w:rPr>
          <w:rFonts w:hint="eastAsia" w:ascii="宋体" w:hAnsi="宋体"/>
          <w:color w:val="auto"/>
        </w:rPr>
        <w:t>、如果我们在本比选申请文件有效期内撤回比选申请文件；或在接到中选通知书后的</w:t>
      </w:r>
      <w:r>
        <w:rPr>
          <w:rFonts w:ascii="宋体" w:hAnsi="宋体"/>
          <w:color w:val="auto"/>
        </w:rPr>
        <w:t>7</w:t>
      </w:r>
      <w:r>
        <w:rPr>
          <w:rFonts w:hint="eastAsia" w:ascii="宋体" w:hAnsi="宋体"/>
          <w:color w:val="auto"/>
        </w:rPr>
        <w:t>个工作日内未能或拒绝签订合同，你单位有权另选中选单位。</w:t>
      </w:r>
    </w:p>
    <w:p w14:paraId="2345EC48">
      <w:pPr>
        <w:spacing w:line="360" w:lineRule="auto"/>
        <w:ind w:firstLine="420" w:firstLineChars="200"/>
        <w:contextualSpacing/>
        <w:rPr>
          <w:rFonts w:ascii="宋体" w:hAnsi="宋体"/>
          <w:color w:val="auto"/>
        </w:rPr>
      </w:pPr>
      <w:r>
        <w:rPr>
          <w:rFonts w:hint="eastAsia" w:ascii="宋体" w:hAnsi="宋体"/>
          <w:color w:val="auto"/>
        </w:rPr>
        <w:t>6、我方完全理解您方不一定要接受最低报价的比选申请文件。</w:t>
      </w:r>
    </w:p>
    <w:p w14:paraId="5812515B">
      <w:pPr>
        <w:adjustRightInd w:val="0"/>
        <w:snapToGrid w:val="0"/>
        <w:spacing w:line="360" w:lineRule="auto"/>
        <w:ind w:firstLine="420" w:firstLineChars="200"/>
        <w:jc w:val="left"/>
        <w:rPr>
          <w:rFonts w:ascii="宋体" w:hAnsi="宋体"/>
          <w:color w:val="auto"/>
        </w:rPr>
      </w:pPr>
    </w:p>
    <w:p w14:paraId="6F909350">
      <w:pPr>
        <w:tabs>
          <w:tab w:val="left" w:pos="840"/>
        </w:tabs>
        <w:adjustRightInd w:val="0"/>
        <w:snapToGrid w:val="0"/>
        <w:spacing w:line="360" w:lineRule="auto"/>
        <w:ind w:firstLine="420" w:firstLineChars="200"/>
        <w:rPr>
          <w:rFonts w:ascii="宋体" w:hAnsi="宋体"/>
          <w:color w:val="auto"/>
        </w:rPr>
      </w:pPr>
      <w:r>
        <w:rPr>
          <w:rFonts w:hint="eastAsia" w:ascii="宋体" w:hAnsi="宋体"/>
          <w:color w:val="auto"/>
        </w:rPr>
        <w:t>比选申请人：      （盖章）</w:t>
      </w:r>
    </w:p>
    <w:p w14:paraId="7A6A9109">
      <w:pPr>
        <w:tabs>
          <w:tab w:val="left" w:pos="840"/>
        </w:tabs>
        <w:adjustRightInd w:val="0"/>
        <w:snapToGrid w:val="0"/>
        <w:spacing w:line="360" w:lineRule="auto"/>
        <w:ind w:firstLine="420" w:firstLineChars="200"/>
        <w:rPr>
          <w:rFonts w:ascii="宋体" w:hAnsi="宋体"/>
          <w:color w:val="auto"/>
        </w:rPr>
      </w:pPr>
      <w:r>
        <w:rPr>
          <w:rFonts w:hint="eastAsia" w:ascii="宋体" w:hAnsi="宋体"/>
          <w:color w:val="auto"/>
        </w:rPr>
        <w:t>法定代表人或其委托代理人（签字或盖章）：</w:t>
      </w:r>
      <w:r>
        <w:rPr>
          <w:rFonts w:ascii="宋体" w:hAnsi="宋体"/>
          <w:color w:val="auto"/>
        </w:rPr>
        <w:t xml:space="preserve"> </w:t>
      </w:r>
    </w:p>
    <w:p w14:paraId="607CF107">
      <w:pPr>
        <w:tabs>
          <w:tab w:val="left" w:pos="840"/>
        </w:tabs>
        <w:adjustRightInd w:val="0"/>
        <w:snapToGrid w:val="0"/>
        <w:spacing w:line="360" w:lineRule="auto"/>
        <w:ind w:firstLine="420" w:firstLineChars="200"/>
        <w:rPr>
          <w:rFonts w:ascii="宋体" w:hAnsi="宋体"/>
          <w:color w:val="auto"/>
        </w:rPr>
      </w:pPr>
      <w:r>
        <w:rPr>
          <w:rFonts w:ascii="宋体" w:hAnsi="宋体"/>
          <w:color w:val="auto"/>
        </w:rPr>
        <w:t>20</w:t>
      </w:r>
      <w:r>
        <w:rPr>
          <w:rFonts w:hint="eastAsia" w:ascii="宋体" w:hAnsi="宋体"/>
          <w:color w:val="auto"/>
        </w:rPr>
        <w:t>2</w:t>
      </w:r>
      <w:r>
        <w:rPr>
          <w:rFonts w:hint="eastAsia" w:ascii="宋体" w:hAnsi="宋体"/>
          <w:color w:val="auto"/>
          <w:lang w:val="en-US" w:eastAsia="zh-CN"/>
        </w:rPr>
        <w:t>6</w:t>
      </w:r>
      <w:r>
        <w:rPr>
          <w:rFonts w:hint="eastAsia" w:ascii="宋体" w:hAnsi="宋体"/>
          <w:color w:val="auto"/>
        </w:rPr>
        <w:t>年</w:t>
      </w:r>
      <w:r>
        <w:rPr>
          <w:rFonts w:ascii="宋体" w:hAnsi="宋体"/>
          <w:color w:val="auto"/>
        </w:rPr>
        <w:t xml:space="preserve">  </w:t>
      </w:r>
      <w:r>
        <w:rPr>
          <w:rFonts w:hint="eastAsia" w:ascii="宋体" w:hAnsi="宋体"/>
          <w:color w:val="auto"/>
        </w:rPr>
        <w:t>月</w:t>
      </w:r>
      <w:r>
        <w:rPr>
          <w:rFonts w:ascii="宋体" w:hAnsi="宋体"/>
          <w:color w:val="auto"/>
        </w:rPr>
        <w:t xml:space="preserve">  </w:t>
      </w:r>
      <w:r>
        <w:rPr>
          <w:rFonts w:hint="eastAsia" w:ascii="宋体" w:hAnsi="宋体"/>
          <w:color w:val="auto"/>
        </w:rPr>
        <w:t>日</w:t>
      </w:r>
      <w:r>
        <w:rPr>
          <w:rFonts w:ascii="宋体" w:hAnsi="宋体"/>
          <w:b/>
          <w:color w:val="auto"/>
          <w:sz w:val="32"/>
          <w:szCs w:val="32"/>
        </w:rPr>
        <w:br w:type="page"/>
      </w:r>
      <w:r>
        <w:rPr>
          <w:rFonts w:hint="eastAsia" w:ascii="宋体" w:hAnsi="宋体"/>
          <w:b/>
          <w:color w:val="auto"/>
          <w:sz w:val="32"/>
          <w:szCs w:val="32"/>
        </w:rPr>
        <w:t>格式2</w:t>
      </w:r>
    </w:p>
    <w:p w14:paraId="69E5DE79">
      <w:pPr>
        <w:widowControl/>
        <w:spacing w:line="360" w:lineRule="atLeast"/>
        <w:jc w:val="center"/>
        <w:outlineLvl w:val="1"/>
        <w:rPr>
          <w:rFonts w:ascii="宋体" w:hAnsi="宋体"/>
          <w:b/>
          <w:color w:val="auto"/>
          <w:sz w:val="32"/>
          <w:szCs w:val="32"/>
        </w:rPr>
      </w:pPr>
      <w:bookmarkStart w:id="3" w:name="_Toc6078"/>
      <w:bookmarkStart w:id="4" w:name="_Toc15055"/>
      <w:bookmarkStart w:id="5" w:name="_Toc24734"/>
      <w:r>
        <w:rPr>
          <w:rFonts w:hint="eastAsia" w:ascii="宋体" w:hAnsi="宋体"/>
          <w:b/>
          <w:color w:val="auto"/>
          <w:sz w:val="32"/>
          <w:szCs w:val="32"/>
        </w:rPr>
        <w:t>承诺函</w:t>
      </w:r>
      <w:bookmarkEnd w:id="3"/>
      <w:bookmarkEnd w:id="4"/>
      <w:bookmarkEnd w:id="5"/>
    </w:p>
    <w:p w14:paraId="071D385D">
      <w:pPr>
        <w:spacing w:line="360" w:lineRule="auto"/>
        <w:rPr>
          <w:rFonts w:ascii="宋体" w:hAnsi="宋体"/>
          <w:color w:val="auto"/>
        </w:rPr>
      </w:pPr>
      <w:r>
        <w:rPr>
          <w:rFonts w:hint="eastAsia" w:ascii="宋体" w:hAnsi="宋体"/>
          <w:color w:val="auto"/>
          <w:sz w:val="24"/>
          <w:szCs w:val="24"/>
          <w:lang w:eastAsia="zh-CN"/>
        </w:rPr>
        <w:t>四川省产业计量测试研究院</w:t>
      </w:r>
      <w:r>
        <w:rPr>
          <w:rFonts w:hint="eastAsia" w:ascii="宋体" w:hAnsi="宋体"/>
          <w:color w:val="auto"/>
        </w:rPr>
        <w:t>：</w:t>
      </w:r>
    </w:p>
    <w:p w14:paraId="20DE49D3">
      <w:pPr>
        <w:pStyle w:val="19"/>
        <w:ind w:firstLine="480"/>
        <w:rPr>
          <w:rFonts w:ascii="宋体" w:hAnsi="宋体" w:eastAsia="宋体"/>
          <w:color w:val="auto"/>
        </w:rPr>
      </w:pPr>
      <w:r>
        <w:rPr>
          <w:rFonts w:hint="eastAsia" w:ascii="宋体" w:hAnsi="宋体" w:eastAsia="宋体"/>
          <w:color w:val="auto"/>
        </w:rPr>
        <w:t>我公司作为本次比选项目的比选申请人，根据比选文件要求，现郑重承诺如下：</w:t>
      </w:r>
    </w:p>
    <w:p w14:paraId="44735BB4">
      <w:pPr>
        <w:pStyle w:val="19"/>
        <w:ind w:firstLine="480"/>
        <w:rPr>
          <w:rFonts w:ascii="宋体" w:hAnsi="宋体" w:eastAsia="宋体"/>
          <w:color w:val="auto"/>
        </w:rPr>
      </w:pPr>
      <w:r>
        <w:rPr>
          <w:rFonts w:hint="eastAsia" w:ascii="宋体" w:hAnsi="宋体" w:eastAsia="宋体"/>
          <w:color w:val="auto"/>
        </w:rPr>
        <w:t>一、我公司</w:t>
      </w:r>
      <w:r>
        <w:rPr>
          <w:rFonts w:ascii="宋体" w:hAnsi="宋体" w:eastAsia="宋体"/>
          <w:color w:val="auto"/>
        </w:rPr>
        <w:t xml:space="preserve">具有独立承担民事责任的能力； </w:t>
      </w:r>
    </w:p>
    <w:p w14:paraId="0008CF93">
      <w:pPr>
        <w:pStyle w:val="19"/>
        <w:ind w:firstLine="480"/>
        <w:rPr>
          <w:rFonts w:ascii="宋体" w:hAnsi="宋体" w:eastAsia="宋体"/>
          <w:color w:val="auto"/>
        </w:rPr>
      </w:pPr>
      <w:r>
        <w:rPr>
          <w:rFonts w:ascii="宋体" w:hAnsi="宋体" w:eastAsia="宋体"/>
          <w:color w:val="auto"/>
        </w:rPr>
        <w:t>二、完全接受和满足本项目</w:t>
      </w:r>
      <w:r>
        <w:rPr>
          <w:rFonts w:hint="eastAsia" w:ascii="宋体" w:hAnsi="宋体" w:eastAsia="宋体"/>
          <w:color w:val="auto"/>
        </w:rPr>
        <w:t>比选</w:t>
      </w:r>
      <w:r>
        <w:rPr>
          <w:rFonts w:ascii="宋体" w:hAnsi="宋体" w:eastAsia="宋体"/>
          <w:color w:val="auto"/>
        </w:rPr>
        <w:t>文件中规定的实质性要求，如对</w:t>
      </w:r>
      <w:r>
        <w:rPr>
          <w:rFonts w:hint="eastAsia" w:ascii="宋体" w:hAnsi="宋体" w:eastAsia="宋体"/>
          <w:color w:val="auto"/>
        </w:rPr>
        <w:t>比选</w:t>
      </w:r>
      <w:r>
        <w:rPr>
          <w:rFonts w:ascii="宋体" w:hAnsi="宋体" w:eastAsia="宋体"/>
          <w:color w:val="auto"/>
        </w:rPr>
        <w:t>文件有异议，已经在</w:t>
      </w:r>
      <w:r>
        <w:rPr>
          <w:rFonts w:hint="eastAsia" w:ascii="宋体" w:hAnsi="宋体" w:eastAsia="宋体"/>
          <w:color w:val="auto"/>
        </w:rPr>
        <w:t>递交响应文件</w:t>
      </w:r>
      <w:r>
        <w:rPr>
          <w:rFonts w:ascii="宋体" w:hAnsi="宋体" w:eastAsia="宋体"/>
          <w:color w:val="auto"/>
        </w:rPr>
        <w:t>截止时间届满前依法进行维权救济，不存在对</w:t>
      </w:r>
      <w:r>
        <w:rPr>
          <w:rFonts w:hint="eastAsia" w:ascii="宋体" w:hAnsi="宋体" w:eastAsia="宋体"/>
          <w:color w:val="auto"/>
        </w:rPr>
        <w:t>比选</w:t>
      </w:r>
      <w:r>
        <w:rPr>
          <w:rFonts w:ascii="宋体" w:hAnsi="宋体" w:eastAsia="宋体"/>
          <w:color w:val="auto"/>
        </w:rPr>
        <w:t>文件有异议的同时又参加</w:t>
      </w:r>
      <w:r>
        <w:rPr>
          <w:rFonts w:hint="eastAsia" w:ascii="宋体" w:hAnsi="宋体" w:eastAsia="宋体"/>
          <w:color w:val="auto"/>
        </w:rPr>
        <w:t>报价</w:t>
      </w:r>
      <w:r>
        <w:rPr>
          <w:rFonts w:ascii="宋体" w:hAnsi="宋体" w:eastAsia="宋体"/>
          <w:color w:val="auto"/>
        </w:rPr>
        <w:t>以求侥幸</w:t>
      </w:r>
      <w:r>
        <w:rPr>
          <w:rFonts w:hint="eastAsia" w:ascii="宋体" w:hAnsi="宋体" w:eastAsia="宋体"/>
          <w:color w:val="auto"/>
        </w:rPr>
        <w:t>成交</w:t>
      </w:r>
      <w:r>
        <w:rPr>
          <w:rFonts w:ascii="宋体" w:hAnsi="宋体" w:eastAsia="宋体"/>
          <w:color w:val="auto"/>
        </w:rPr>
        <w:t>或者为实现其他非法目的的行为。</w:t>
      </w:r>
      <w:r>
        <w:rPr>
          <w:rFonts w:hint="eastAsia" w:ascii="宋体" w:hAnsi="宋体" w:eastAsia="宋体"/>
          <w:color w:val="auto"/>
        </w:rPr>
        <w:t>我单位承诺对比选文件的任何质疑和异议，将最迟在递交响应文件截止之日前一个工作日提出，否则视为恶意质疑（异议）。</w:t>
      </w:r>
    </w:p>
    <w:p w14:paraId="1AF014F1">
      <w:pPr>
        <w:pStyle w:val="19"/>
        <w:ind w:firstLine="480"/>
        <w:rPr>
          <w:rFonts w:ascii="宋体" w:hAnsi="宋体" w:eastAsia="宋体"/>
          <w:color w:val="auto"/>
        </w:rPr>
      </w:pPr>
      <w:r>
        <w:rPr>
          <w:rFonts w:hint="eastAsia" w:ascii="宋体" w:hAnsi="宋体" w:eastAsia="宋体"/>
          <w:color w:val="auto"/>
        </w:rPr>
        <w:t>四、参加本次比选活动，不存在与单位负责人为同一人或者存在直接控股、管理关系的其他比选申请人参与同一合同项下的比选活动的行为。</w:t>
      </w:r>
    </w:p>
    <w:p w14:paraId="2D35BE29">
      <w:pPr>
        <w:pStyle w:val="19"/>
        <w:ind w:firstLine="480"/>
        <w:rPr>
          <w:rFonts w:ascii="宋体" w:hAnsi="宋体" w:eastAsia="宋体"/>
          <w:color w:val="auto"/>
        </w:rPr>
      </w:pPr>
      <w:r>
        <w:rPr>
          <w:rFonts w:hint="eastAsia" w:ascii="宋体" w:hAnsi="宋体" w:eastAsia="宋体"/>
          <w:color w:val="auto"/>
        </w:rPr>
        <w:t>五、参加本次比选活动，不存在和其他比选申请人在同一合同项下的比选项目中，同时委托同一个自然人、同一家庭的人员、同一单位的人员作为代理人的行为。</w:t>
      </w:r>
    </w:p>
    <w:p w14:paraId="593F9B68">
      <w:pPr>
        <w:pStyle w:val="19"/>
        <w:ind w:firstLine="480"/>
        <w:rPr>
          <w:rFonts w:ascii="宋体" w:hAnsi="宋体" w:eastAsia="宋体"/>
          <w:color w:val="auto"/>
        </w:rPr>
      </w:pPr>
      <w:r>
        <w:rPr>
          <w:rFonts w:hint="eastAsia" w:ascii="宋体" w:hAnsi="宋体" w:eastAsia="宋体"/>
          <w:color w:val="auto"/>
        </w:rPr>
        <w:t>六、如果有《四川省政府采购当事人诚信管理办法》（川财采[2015]33号）规定的记入诚信档案的失信行为，将在响应文件中全面如实反映。</w:t>
      </w:r>
    </w:p>
    <w:p w14:paraId="0FC31909">
      <w:pPr>
        <w:pStyle w:val="19"/>
        <w:ind w:firstLine="480"/>
        <w:rPr>
          <w:rFonts w:ascii="宋体" w:hAnsi="宋体" w:eastAsia="宋体"/>
          <w:color w:val="auto"/>
        </w:rPr>
      </w:pPr>
      <w:r>
        <w:rPr>
          <w:rFonts w:hint="eastAsia" w:ascii="宋体" w:hAnsi="宋体" w:eastAsia="宋体"/>
          <w:color w:val="auto"/>
        </w:rPr>
        <w:t>七、响应文件中提供的能够给予我公司带来优惠、好处的任何材料资料和技术、服务、商务等响应承诺情况都是真实的、有效的、合法的。</w:t>
      </w:r>
    </w:p>
    <w:p w14:paraId="2C3C7E02">
      <w:pPr>
        <w:pStyle w:val="19"/>
        <w:ind w:firstLine="480"/>
        <w:rPr>
          <w:rFonts w:ascii="宋体" w:hAnsi="宋体" w:eastAsia="宋体"/>
          <w:color w:val="auto"/>
        </w:rPr>
      </w:pPr>
      <w:r>
        <w:rPr>
          <w:rFonts w:hint="eastAsia" w:ascii="宋体" w:hAnsi="宋体" w:eastAsia="宋体"/>
          <w:color w:val="auto"/>
        </w:rPr>
        <w:t>八、没有为本采购项目提供过整体设计、规范编制或者项目管理、监理、检测等服务。</w:t>
      </w:r>
    </w:p>
    <w:p w14:paraId="17A02B3A">
      <w:pPr>
        <w:pStyle w:val="19"/>
        <w:ind w:firstLine="480"/>
        <w:rPr>
          <w:rFonts w:ascii="宋体" w:hAnsi="宋体" w:eastAsia="宋体"/>
          <w:color w:val="auto"/>
        </w:rPr>
      </w:pPr>
      <w:r>
        <w:rPr>
          <w:rFonts w:hint="eastAsia" w:ascii="宋体" w:hAnsi="宋体" w:eastAsia="宋体"/>
          <w:color w:val="auto"/>
        </w:rPr>
        <w:t>本公司对上述承诺的内容事项真实性负责。如经查实上述承诺的内容事项存在虚假，我公司愿意接受以提供虚假材料谋取成交追究法律责任。</w:t>
      </w:r>
    </w:p>
    <w:p w14:paraId="07693DA5">
      <w:pPr>
        <w:pStyle w:val="19"/>
        <w:ind w:firstLine="480"/>
        <w:rPr>
          <w:rFonts w:ascii="宋体" w:hAnsi="宋体" w:eastAsia="宋体"/>
          <w:color w:val="auto"/>
        </w:rPr>
      </w:pPr>
      <w:r>
        <w:rPr>
          <w:rFonts w:hint="eastAsia" w:ascii="宋体" w:hAnsi="宋体" w:eastAsia="宋体"/>
          <w:color w:val="auto"/>
        </w:rPr>
        <w:t xml:space="preserve">       </w:t>
      </w:r>
    </w:p>
    <w:p w14:paraId="612FA634">
      <w:pPr>
        <w:pStyle w:val="19"/>
        <w:ind w:firstLine="480"/>
        <w:rPr>
          <w:rFonts w:ascii="宋体" w:hAnsi="宋体" w:eastAsia="宋体"/>
          <w:color w:val="auto"/>
        </w:rPr>
      </w:pPr>
      <w:r>
        <w:rPr>
          <w:rFonts w:hint="eastAsia" w:ascii="宋体" w:hAnsi="宋体" w:eastAsia="宋体"/>
          <w:color w:val="auto"/>
        </w:rPr>
        <w:t>比选申请人名称：XXXX（单位公章）。</w:t>
      </w:r>
    </w:p>
    <w:p w14:paraId="40DD9AC6">
      <w:pPr>
        <w:pStyle w:val="19"/>
        <w:ind w:firstLine="480"/>
        <w:rPr>
          <w:rFonts w:ascii="宋体" w:hAnsi="宋体" w:eastAsia="宋体"/>
          <w:color w:val="auto"/>
        </w:rPr>
      </w:pPr>
      <w:r>
        <w:rPr>
          <w:rFonts w:hint="eastAsia" w:ascii="宋体" w:hAnsi="宋体" w:eastAsia="宋体"/>
          <w:color w:val="auto"/>
        </w:rPr>
        <w:t>法定代表人或授权代表（签字或加盖个人名章）：XXXX。</w:t>
      </w:r>
    </w:p>
    <w:p w14:paraId="589D0C55">
      <w:pPr>
        <w:pStyle w:val="19"/>
        <w:ind w:firstLine="480"/>
        <w:rPr>
          <w:rFonts w:ascii="宋体" w:hAnsi="宋体" w:eastAsia="宋体"/>
          <w:color w:val="auto"/>
        </w:rPr>
      </w:pPr>
      <w:r>
        <w:rPr>
          <w:rFonts w:hint="eastAsia" w:ascii="宋体" w:hAnsi="宋体" w:eastAsia="宋体"/>
          <w:color w:val="auto"/>
        </w:rPr>
        <w:t>日    期：XXXX。</w:t>
      </w:r>
    </w:p>
    <w:p w14:paraId="13BB420C">
      <w:pPr>
        <w:pStyle w:val="19"/>
        <w:ind w:firstLine="480"/>
        <w:rPr>
          <w:rFonts w:ascii="宋体" w:hAnsi="宋体" w:eastAsia="宋体"/>
          <w:color w:val="auto"/>
        </w:rPr>
      </w:pPr>
    </w:p>
    <w:p w14:paraId="5B7893C6">
      <w:pPr>
        <w:rPr>
          <w:rFonts w:ascii="宋体" w:hAnsi="宋体"/>
          <w:b/>
          <w:color w:val="auto"/>
          <w:sz w:val="32"/>
          <w:szCs w:val="32"/>
        </w:rPr>
      </w:pPr>
      <w:r>
        <w:rPr>
          <w:rFonts w:ascii="宋体" w:hAnsi="宋体"/>
          <w:b/>
          <w:color w:val="auto"/>
          <w:sz w:val="32"/>
          <w:szCs w:val="32"/>
        </w:rPr>
        <w:br w:type="page"/>
      </w:r>
      <w:r>
        <w:rPr>
          <w:rFonts w:hint="eastAsia" w:ascii="宋体" w:hAnsi="宋体"/>
          <w:b/>
          <w:color w:val="auto"/>
          <w:sz w:val="32"/>
          <w:szCs w:val="32"/>
        </w:rPr>
        <w:t>格式3</w:t>
      </w:r>
    </w:p>
    <w:p w14:paraId="73A6391C">
      <w:pPr>
        <w:widowControl/>
        <w:spacing w:line="360" w:lineRule="atLeast"/>
        <w:jc w:val="center"/>
        <w:outlineLvl w:val="1"/>
        <w:rPr>
          <w:rFonts w:ascii="宋体" w:hAnsi="宋体"/>
          <w:b/>
          <w:color w:val="auto"/>
          <w:sz w:val="32"/>
          <w:szCs w:val="32"/>
        </w:rPr>
      </w:pPr>
      <w:bookmarkStart w:id="6" w:name="_Toc24961"/>
      <w:bookmarkStart w:id="7" w:name="_Toc20403"/>
      <w:bookmarkStart w:id="8" w:name="_Toc14485"/>
      <w:r>
        <w:rPr>
          <w:rFonts w:hint="eastAsia" w:ascii="宋体" w:hAnsi="宋体"/>
          <w:b/>
          <w:color w:val="auto"/>
          <w:sz w:val="32"/>
          <w:szCs w:val="32"/>
        </w:rPr>
        <w:t>法定代表人授权委托书</w:t>
      </w:r>
      <w:bookmarkEnd w:id="6"/>
      <w:bookmarkEnd w:id="7"/>
      <w:bookmarkEnd w:id="8"/>
    </w:p>
    <w:p w14:paraId="760B6598">
      <w:pPr>
        <w:ind w:firstLine="643" w:firstLineChars="200"/>
        <w:jc w:val="center"/>
        <w:rPr>
          <w:rFonts w:ascii="宋体" w:hAnsi="宋体"/>
          <w:b/>
          <w:color w:val="auto"/>
          <w:sz w:val="32"/>
          <w:szCs w:val="32"/>
        </w:rPr>
      </w:pPr>
    </w:p>
    <w:p w14:paraId="0C87F847">
      <w:pPr>
        <w:spacing w:line="360" w:lineRule="auto"/>
        <w:rPr>
          <w:rFonts w:ascii="宋体" w:hAnsi="宋体"/>
          <w:color w:val="auto"/>
        </w:rPr>
      </w:pPr>
      <w:r>
        <w:rPr>
          <w:rFonts w:hint="eastAsia" w:ascii="宋体" w:hAnsi="宋体"/>
          <w:color w:val="auto"/>
          <w:sz w:val="24"/>
          <w:szCs w:val="24"/>
          <w:lang w:eastAsia="zh-CN"/>
        </w:rPr>
        <w:t>四川省产业计量测试研究院</w:t>
      </w:r>
      <w:r>
        <w:rPr>
          <w:rFonts w:hint="eastAsia" w:ascii="宋体" w:hAnsi="宋体"/>
          <w:color w:val="auto"/>
        </w:rPr>
        <w:t>：</w:t>
      </w:r>
    </w:p>
    <w:p w14:paraId="3EE9BCDB">
      <w:pPr>
        <w:spacing w:line="360" w:lineRule="auto"/>
        <w:ind w:firstLine="420" w:firstLineChars="200"/>
        <w:contextualSpacing/>
        <w:rPr>
          <w:rFonts w:ascii="宋体" w:hAnsi="宋体"/>
          <w:color w:val="auto"/>
        </w:rPr>
      </w:pPr>
      <w:r>
        <w:rPr>
          <w:rFonts w:hint="eastAsia" w:ascii="宋体" w:hAnsi="宋体"/>
          <w:color w:val="auto"/>
        </w:rPr>
        <w:t>本授权声明：</w:t>
      </w:r>
      <w:r>
        <w:rPr>
          <w:rFonts w:hint="eastAsia" w:ascii="宋体" w:hAnsi="宋体"/>
          <w:color w:val="auto"/>
          <w:u w:val="single"/>
        </w:rPr>
        <w:t xml:space="preserve">               </w:t>
      </w:r>
      <w:r>
        <w:rPr>
          <w:rFonts w:hint="eastAsia" w:ascii="宋体" w:hAnsi="宋体"/>
          <w:color w:val="auto"/>
        </w:rPr>
        <w:t>（比选申请人名称）</w:t>
      </w:r>
      <w:r>
        <w:rPr>
          <w:rFonts w:hint="eastAsia" w:ascii="宋体" w:hAnsi="宋体"/>
          <w:color w:val="auto"/>
          <w:u w:val="single"/>
        </w:rPr>
        <w:t xml:space="preserve">          </w:t>
      </w:r>
      <w:r>
        <w:rPr>
          <w:rFonts w:hint="eastAsia" w:ascii="宋体" w:hAnsi="宋体"/>
          <w:color w:val="auto"/>
        </w:rPr>
        <w:t>（法定代表人姓名、职务）授权</w:t>
      </w:r>
      <w:r>
        <w:rPr>
          <w:rFonts w:hint="eastAsia" w:ascii="宋体" w:hAnsi="宋体"/>
          <w:color w:val="auto"/>
          <w:u w:val="single"/>
        </w:rPr>
        <w:t xml:space="preserve">         </w:t>
      </w:r>
      <w:r>
        <w:rPr>
          <w:rFonts w:hint="eastAsia" w:ascii="宋体" w:hAnsi="宋体"/>
          <w:color w:val="auto"/>
        </w:rPr>
        <w:t>（被授权人姓名、职务）为我方 “</w:t>
      </w:r>
      <w:r>
        <w:rPr>
          <w:rFonts w:hint="eastAsia" w:ascii="宋体" w:hAnsi="宋体"/>
          <w:color w:val="auto"/>
          <w:u w:val="single"/>
        </w:rPr>
        <w:t xml:space="preserve">          </w:t>
      </w:r>
      <w:r>
        <w:rPr>
          <w:rFonts w:hint="eastAsia" w:ascii="宋体" w:hAnsi="宋体"/>
          <w:color w:val="auto"/>
        </w:rPr>
        <w:t>”项目比选活动的合法代表，以我方名义全权处理该项目有关比选、签订合同以及执行合同等一切事宜，被授权人无转授权。</w:t>
      </w:r>
    </w:p>
    <w:p w14:paraId="12E59D3B">
      <w:pPr>
        <w:spacing w:line="360" w:lineRule="auto"/>
        <w:ind w:firstLine="420" w:firstLineChars="200"/>
        <w:contextualSpacing/>
        <w:rPr>
          <w:rFonts w:ascii="宋体" w:hAnsi="宋体"/>
          <w:color w:val="auto"/>
        </w:rPr>
      </w:pPr>
      <w:r>
        <w:rPr>
          <w:rFonts w:hint="eastAsia" w:ascii="宋体" w:hAnsi="宋体"/>
          <w:color w:val="auto"/>
        </w:rPr>
        <w:t>特此声明。</w:t>
      </w:r>
    </w:p>
    <w:p w14:paraId="299270A5">
      <w:pPr>
        <w:spacing w:line="360" w:lineRule="auto"/>
        <w:contextualSpacing/>
        <w:rPr>
          <w:rFonts w:ascii="宋体" w:hAnsi="宋体"/>
          <w:color w:val="auto"/>
        </w:rPr>
      </w:pPr>
    </w:p>
    <w:p w14:paraId="59E6637A">
      <w:pPr>
        <w:spacing w:line="360" w:lineRule="auto"/>
        <w:contextualSpacing/>
        <w:rPr>
          <w:rFonts w:ascii="宋体" w:hAnsi="宋体"/>
          <w:color w:val="auto"/>
        </w:rPr>
      </w:pPr>
    </w:p>
    <w:p w14:paraId="2EF68A12">
      <w:pPr>
        <w:spacing w:line="360" w:lineRule="auto"/>
        <w:contextualSpacing/>
        <w:rPr>
          <w:rFonts w:ascii="宋体" w:hAnsi="宋体"/>
          <w:color w:val="auto"/>
        </w:rPr>
      </w:pPr>
      <w:r>
        <w:rPr>
          <w:rFonts w:hint="eastAsia" w:ascii="宋体" w:hAnsi="宋体"/>
          <w:color w:val="auto"/>
        </w:rPr>
        <w:t>法定代表人签字或签章：</w:t>
      </w:r>
    </w:p>
    <w:p w14:paraId="443F70CD">
      <w:pPr>
        <w:spacing w:line="360" w:lineRule="auto"/>
        <w:contextualSpacing/>
        <w:rPr>
          <w:rFonts w:ascii="宋体" w:hAnsi="宋体"/>
          <w:color w:val="auto"/>
        </w:rPr>
      </w:pPr>
      <w:r>
        <w:rPr>
          <w:rFonts w:hint="eastAsia" w:ascii="宋体" w:hAnsi="宋体"/>
          <w:color w:val="auto"/>
        </w:rPr>
        <w:t>职    务：</w:t>
      </w:r>
    </w:p>
    <w:p w14:paraId="16FC75B6">
      <w:pPr>
        <w:spacing w:line="360" w:lineRule="auto"/>
        <w:contextualSpacing/>
        <w:rPr>
          <w:rFonts w:ascii="宋体" w:hAnsi="宋体"/>
          <w:color w:val="auto"/>
        </w:rPr>
      </w:pPr>
      <w:r>
        <w:rPr>
          <w:rFonts w:hint="eastAsia" w:ascii="宋体" w:hAnsi="宋体"/>
          <w:color w:val="auto"/>
        </w:rPr>
        <w:t>比选申请人名称（公章）：</w:t>
      </w:r>
    </w:p>
    <w:p w14:paraId="731886AC">
      <w:pPr>
        <w:spacing w:line="360" w:lineRule="auto"/>
        <w:contextualSpacing/>
        <w:rPr>
          <w:rFonts w:ascii="宋体" w:hAnsi="宋体"/>
          <w:color w:val="auto"/>
        </w:rPr>
      </w:pPr>
      <w:r>
        <w:rPr>
          <w:rFonts w:hint="eastAsia" w:ascii="宋体" w:hAnsi="宋体"/>
          <w:color w:val="auto"/>
        </w:rPr>
        <w:t>代理人签字：</w:t>
      </w:r>
    </w:p>
    <w:p w14:paraId="69DEC697">
      <w:pPr>
        <w:spacing w:line="360" w:lineRule="auto"/>
        <w:contextualSpacing/>
        <w:rPr>
          <w:rFonts w:ascii="宋体" w:hAnsi="宋体"/>
          <w:color w:val="auto"/>
        </w:rPr>
      </w:pPr>
      <w:r>
        <w:rPr>
          <w:rFonts w:hint="eastAsia" w:ascii="宋体" w:hAnsi="宋体"/>
          <w:color w:val="auto"/>
        </w:rPr>
        <w:t>职    务：</w:t>
      </w:r>
    </w:p>
    <w:p w14:paraId="787FD3CA">
      <w:pPr>
        <w:spacing w:line="360" w:lineRule="auto"/>
        <w:contextualSpacing/>
        <w:rPr>
          <w:rFonts w:ascii="宋体" w:hAnsi="宋体"/>
          <w:color w:val="auto"/>
        </w:rPr>
      </w:pPr>
      <w:r>
        <w:rPr>
          <w:rFonts w:hint="eastAsia" w:ascii="宋体" w:hAnsi="宋体"/>
          <w:color w:val="auto"/>
        </w:rPr>
        <w:t>日    期：</w:t>
      </w:r>
    </w:p>
    <w:p w14:paraId="379B2158">
      <w:pPr>
        <w:spacing w:line="360" w:lineRule="auto"/>
        <w:contextualSpacing/>
        <w:rPr>
          <w:rFonts w:ascii="宋体" w:hAnsi="宋体"/>
          <w:color w:val="auto"/>
        </w:rPr>
      </w:pPr>
    </w:p>
    <w:p w14:paraId="7D623C51">
      <w:pPr>
        <w:contextualSpacing/>
        <w:rPr>
          <w:rFonts w:ascii="宋体" w:hAnsi="宋体"/>
          <w:color w:val="auto"/>
        </w:rPr>
      </w:pPr>
    </w:p>
    <w:p w14:paraId="1FC8C687">
      <w:pPr>
        <w:contextualSpacing/>
        <w:rPr>
          <w:rFonts w:ascii="宋体" w:hAnsi="宋体"/>
          <w:color w:val="auto"/>
        </w:rPr>
      </w:pPr>
    </w:p>
    <w:p w14:paraId="3317DD6F">
      <w:pPr>
        <w:contextualSpacing/>
        <w:rPr>
          <w:rFonts w:ascii="宋体" w:hAnsi="宋体"/>
          <w:color w:val="auto"/>
        </w:rPr>
      </w:pPr>
    </w:p>
    <w:p w14:paraId="7D6651E3">
      <w:pPr>
        <w:contextualSpacing/>
        <w:rPr>
          <w:rFonts w:ascii="宋体" w:hAnsi="宋体"/>
          <w:b/>
          <w:color w:val="auto"/>
        </w:rPr>
      </w:pPr>
      <w:bookmarkStart w:id="9" w:name="_Toc391033812"/>
      <w:r>
        <w:rPr>
          <w:rFonts w:hint="eastAsia" w:ascii="宋体" w:hAnsi="宋体"/>
          <w:b/>
          <w:color w:val="auto"/>
        </w:rPr>
        <w:t>说明：1）上述证明文件在比选申请文件中附有法定代表人和代理人身份证复印件时才能生效。2）比选申请文件均由比选申请人法定代表人签字的,比选申请文件中可不提供该附件的内容但应附上法定代表人的身份证复印件。</w:t>
      </w:r>
      <w:bookmarkEnd w:id="9"/>
    </w:p>
    <w:p w14:paraId="7DC115CA">
      <w:pPr>
        <w:adjustRightInd w:val="0"/>
        <w:snapToGrid w:val="0"/>
        <w:spacing w:line="360" w:lineRule="auto"/>
        <w:rPr>
          <w:rFonts w:ascii="宋体" w:hAnsi="宋体"/>
          <w:color w:val="auto"/>
        </w:rPr>
      </w:pPr>
    </w:p>
    <w:p w14:paraId="685DF4DB">
      <w:pPr>
        <w:adjustRightInd w:val="0"/>
        <w:snapToGrid w:val="0"/>
        <w:spacing w:line="360" w:lineRule="auto"/>
        <w:rPr>
          <w:rFonts w:ascii="宋体" w:hAnsi="宋体"/>
          <w:color w:val="auto"/>
        </w:rPr>
      </w:pPr>
    </w:p>
    <w:p w14:paraId="45976DCA">
      <w:pPr>
        <w:adjustRightInd w:val="0"/>
        <w:snapToGrid w:val="0"/>
        <w:spacing w:line="360" w:lineRule="auto"/>
        <w:rPr>
          <w:rFonts w:ascii="宋体" w:hAnsi="宋体"/>
          <w:color w:val="auto"/>
        </w:rPr>
      </w:pPr>
    </w:p>
    <w:p w14:paraId="79F643BA">
      <w:pPr>
        <w:adjustRightInd w:val="0"/>
        <w:snapToGrid w:val="0"/>
        <w:spacing w:line="360" w:lineRule="auto"/>
        <w:rPr>
          <w:rFonts w:ascii="宋体" w:hAnsi="宋体"/>
          <w:color w:val="auto"/>
        </w:rPr>
      </w:pPr>
    </w:p>
    <w:p w14:paraId="26285028">
      <w:pPr>
        <w:adjustRightInd w:val="0"/>
        <w:snapToGrid w:val="0"/>
        <w:spacing w:line="360" w:lineRule="auto"/>
        <w:rPr>
          <w:rFonts w:ascii="宋体" w:hAnsi="宋体"/>
          <w:color w:val="auto"/>
        </w:rPr>
      </w:pPr>
    </w:p>
    <w:p w14:paraId="5B4A2449">
      <w:pPr>
        <w:rPr>
          <w:rFonts w:ascii="宋体" w:hAnsi="宋体"/>
          <w:b/>
          <w:color w:val="auto"/>
          <w:sz w:val="32"/>
          <w:szCs w:val="32"/>
        </w:rPr>
        <w:sectPr>
          <w:pgSz w:w="11906" w:h="16838"/>
          <w:pgMar w:top="1418" w:right="1555" w:bottom="1418" w:left="1531" w:header="851" w:footer="992" w:gutter="0"/>
          <w:pgNumType w:start="1"/>
          <w:cols w:space="720" w:num="1"/>
          <w:titlePg/>
          <w:docGrid w:type="lines" w:linePitch="312" w:charSpace="0"/>
        </w:sectPr>
      </w:pPr>
    </w:p>
    <w:p w14:paraId="6AC42E5E">
      <w:pPr>
        <w:pStyle w:val="2"/>
        <w:spacing w:before="0" w:line="360" w:lineRule="auto"/>
        <w:jc w:val="center"/>
        <w:rPr>
          <w:rFonts w:ascii="宋体" w:hAnsi="宋体" w:cs="等线"/>
          <w:b w:val="0"/>
          <w:color w:val="auto"/>
        </w:rPr>
      </w:pPr>
      <w:r>
        <w:rPr>
          <w:rFonts w:hint="eastAsia" w:ascii="宋体" w:hAnsi="宋体" w:cs="等线"/>
          <w:color w:val="auto"/>
          <w:sz w:val="28"/>
          <w:szCs w:val="28"/>
        </w:rPr>
        <w:t>报价表</w:t>
      </w:r>
    </w:p>
    <w:p w14:paraId="2A3DC61E">
      <w:pPr>
        <w:rPr>
          <w:rFonts w:ascii="宋体" w:hAnsi="宋体" w:cs="等线"/>
          <w:color w:val="auto"/>
        </w:rPr>
      </w:pPr>
      <w:r>
        <w:rPr>
          <w:rFonts w:hint="eastAsia" w:ascii="宋体" w:hAnsi="宋体" w:cs="等线"/>
          <w:color w:val="auto"/>
        </w:rPr>
        <w:t xml:space="preserve">                               </w:t>
      </w:r>
    </w:p>
    <w:tbl>
      <w:tblPr>
        <w:tblStyle w:val="11"/>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2"/>
        <w:gridCol w:w="2943"/>
        <w:gridCol w:w="3482"/>
        <w:gridCol w:w="945"/>
      </w:tblGrid>
      <w:tr w14:paraId="1E97D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76" w:type="pct"/>
            <w:vAlign w:val="center"/>
          </w:tcPr>
          <w:p w14:paraId="4843F973">
            <w:pPr>
              <w:widowControl/>
              <w:spacing w:line="360" w:lineRule="atLeast"/>
              <w:jc w:val="center"/>
              <w:outlineLvl w:val="1"/>
              <w:rPr>
                <w:rFonts w:ascii="宋体" w:hAnsi="宋体" w:cs="等线"/>
                <w:b/>
                <w:bCs/>
                <w:color w:val="auto"/>
              </w:rPr>
            </w:pPr>
            <w:r>
              <w:rPr>
                <w:rFonts w:hint="eastAsia" w:ascii="宋体" w:hAnsi="宋体" w:cs="等线"/>
                <w:b/>
                <w:bCs/>
                <w:color w:val="auto"/>
              </w:rPr>
              <w:t>序号</w:t>
            </w:r>
          </w:p>
        </w:tc>
        <w:tc>
          <w:tcPr>
            <w:tcW w:w="1727" w:type="pct"/>
            <w:vAlign w:val="center"/>
          </w:tcPr>
          <w:p w14:paraId="129E6FB5">
            <w:pPr>
              <w:widowControl/>
              <w:spacing w:line="360" w:lineRule="atLeast"/>
              <w:jc w:val="center"/>
              <w:outlineLvl w:val="1"/>
              <w:rPr>
                <w:rFonts w:ascii="宋体" w:hAnsi="宋体" w:cs="等线"/>
                <w:b/>
                <w:bCs/>
                <w:color w:val="auto"/>
              </w:rPr>
            </w:pPr>
            <w:r>
              <w:rPr>
                <w:rFonts w:hint="eastAsia" w:ascii="宋体" w:hAnsi="宋体" w:cs="等线"/>
                <w:b/>
                <w:bCs/>
                <w:color w:val="auto"/>
              </w:rPr>
              <w:t>服务内容</w:t>
            </w:r>
          </w:p>
        </w:tc>
        <w:tc>
          <w:tcPr>
            <w:tcW w:w="2043" w:type="pct"/>
            <w:vAlign w:val="center"/>
          </w:tcPr>
          <w:p w14:paraId="4D2E3F01">
            <w:pPr>
              <w:widowControl/>
              <w:spacing w:line="360" w:lineRule="atLeast"/>
              <w:jc w:val="center"/>
              <w:outlineLvl w:val="1"/>
              <w:rPr>
                <w:rFonts w:ascii="宋体" w:hAnsi="宋体" w:cs="等线"/>
                <w:b/>
                <w:bCs/>
                <w:color w:val="auto"/>
              </w:rPr>
            </w:pPr>
            <w:r>
              <w:rPr>
                <w:rFonts w:hint="eastAsia" w:ascii="宋体" w:hAnsi="宋体" w:cs="等线"/>
                <w:b/>
                <w:bCs/>
                <w:color w:val="auto"/>
              </w:rPr>
              <w:t>报价</w:t>
            </w:r>
          </w:p>
          <w:p w14:paraId="545535BE">
            <w:pPr>
              <w:widowControl/>
              <w:spacing w:line="360" w:lineRule="atLeast"/>
              <w:ind w:left="-8" w:leftChars="-4" w:firstLine="74" w:firstLineChars="35"/>
              <w:jc w:val="center"/>
              <w:outlineLvl w:val="1"/>
              <w:rPr>
                <w:rFonts w:ascii="宋体" w:hAnsi="宋体" w:cs="等线"/>
                <w:b/>
                <w:bCs/>
                <w:color w:val="auto"/>
              </w:rPr>
            </w:pPr>
            <w:r>
              <w:rPr>
                <w:rFonts w:hint="eastAsia" w:ascii="宋体" w:hAnsi="宋体" w:cs="等线"/>
                <w:b/>
                <w:bCs/>
                <w:color w:val="auto"/>
              </w:rPr>
              <w:t>（万元）</w:t>
            </w:r>
          </w:p>
        </w:tc>
        <w:tc>
          <w:tcPr>
            <w:tcW w:w="554" w:type="pct"/>
            <w:vAlign w:val="center"/>
          </w:tcPr>
          <w:p w14:paraId="12289B10">
            <w:pPr>
              <w:widowControl/>
              <w:spacing w:line="360" w:lineRule="atLeast"/>
              <w:ind w:left="-8" w:leftChars="-4" w:firstLine="74" w:firstLineChars="35"/>
              <w:jc w:val="center"/>
              <w:outlineLvl w:val="1"/>
              <w:rPr>
                <w:rFonts w:ascii="宋体" w:hAnsi="宋体" w:cs="等线"/>
                <w:b/>
                <w:bCs/>
                <w:color w:val="auto"/>
              </w:rPr>
            </w:pPr>
            <w:r>
              <w:rPr>
                <w:rFonts w:hint="eastAsia" w:ascii="宋体" w:hAnsi="宋体" w:cs="等线"/>
                <w:b/>
                <w:bCs/>
                <w:color w:val="auto"/>
              </w:rPr>
              <w:t>备注</w:t>
            </w:r>
          </w:p>
        </w:tc>
      </w:tr>
      <w:tr w14:paraId="35291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76" w:type="pct"/>
            <w:vAlign w:val="center"/>
          </w:tcPr>
          <w:p w14:paraId="6FE02D3D">
            <w:pPr>
              <w:widowControl/>
              <w:spacing w:line="360" w:lineRule="atLeast"/>
              <w:jc w:val="center"/>
              <w:rPr>
                <w:rFonts w:ascii="宋体" w:hAnsi="宋体" w:cs="等线"/>
                <w:color w:val="auto"/>
              </w:rPr>
            </w:pPr>
            <w:r>
              <w:rPr>
                <w:rFonts w:hint="eastAsia" w:ascii="宋体" w:hAnsi="宋体" w:cs="等线"/>
                <w:color w:val="auto"/>
              </w:rPr>
              <w:t>1</w:t>
            </w:r>
          </w:p>
        </w:tc>
        <w:tc>
          <w:tcPr>
            <w:tcW w:w="1727" w:type="pct"/>
            <w:vAlign w:val="center"/>
          </w:tcPr>
          <w:p w14:paraId="344B8A77">
            <w:pPr>
              <w:widowControl/>
              <w:spacing w:line="480" w:lineRule="exact"/>
              <w:jc w:val="center"/>
              <w:rPr>
                <w:rFonts w:ascii="宋体" w:hAnsi="宋体" w:cs="等线"/>
                <w:color w:val="auto"/>
              </w:rPr>
            </w:pPr>
          </w:p>
        </w:tc>
        <w:tc>
          <w:tcPr>
            <w:tcW w:w="2043" w:type="pct"/>
            <w:vAlign w:val="center"/>
          </w:tcPr>
          <w:p w14:paraId="25522DF1">
            <w:pPr>
              <w:widowControl/>
              <w:spacing w:line="360" w:lineRule="atLeast"/>
              <w:rPr>
                <w:rFonts w:ascii="宋体" w:hAnsi="宋体" w:cs="等线"/>
                <w:color w:val="auto"/>
                <w:u w:val="single"/>
              </w:rPr>
            </w:pPr>
            <w:r>
              <w:rPr>
                <w:rFonts w:hint="eastAsia" w:ascii="宋体" w:hAnsi="宋体" w:cs="等线"/>
                <w:color w:val="auto"/>
              </w:rPr>
              <w:t>大写：</w:t>
            </w:r>
            <w:r>
              <w:rPr>
                <w:rFonts w:hint="eastAsia" w:ascii="宋体" w:hAnsi="宋体" w:cs="等线"/>
                <w:color w:val="auto"/>
                <w:u w:val="single"/>
              </w:rPr>
              <w:t xml:space="preserve">                   </w:t>
            </w:r>
          </w:p>
          <w:p w14:paraId="326D9D31">
            <w:pPr>
              <w:widowControl/>
              <w:spacing w:line="360" w:lineRule="atLeast"/>
              <w:rPr>
                <w:rFonts w:ascii="宋体" w:hAnsi="宋体" w:cs="等线"/>
                <w:color w:val="auto"/>
              </w:rPr>
            </w:pPr>
            <w:r>
              <w:rPr>
                <w:rFonts w:hint="eastAsia" w:ascii="宋体" w:hAnsi="宋体" w:cs="等线"/>
                <w:color w:val="auto"/>
              </w:rPr>
              <w:t>小写：</w:t>
            </w:r>
            <w:r>
              <w:rPr>
                <w:rFonts w:hint="eastAsia" w:ascii="宋体" w:hAnsi="宋体" w:cs="等线"/>
                <w:color w:val="auto"/>
                <w:u w:val="single"/>
              </w:rPr>
              <w:t xml:space="preserve">                   </w:t>
            </w:r>
          </w:p>
        </w:tc>
        <w:tc>
          <w:tcPr>
            <w:tcW w:w="554" w:type="pct"/>
            <w:vAlign w:val="center"/>
          </w:tcPr>
          <w:p w14:paraId="2A5E7FEE">
            <w:pPr>
              <w:widowControl/>
              <w:spacing w:line="360" w:lineRule="atLeast"/>
              <w:jc w:val="center"/>
              <w:rPr>
                <w:rFonts w:ascii="宋体" w:hAnsi="宋体" w:cs="等线"/>
                <w:color w:val="auto"/>
              </w:rPr>
            </w:pPr>
          </w:p>
        </w:tc>
      </w:tr>
    </w:tbl>
    <w:p w14:paraId="464DA609">
      <w:pPr>
        <w:spacing w:line="360" w:lineRule="auto"/>
        <w:ind w:firstLine="422" w:firstLineChars="200"/>
        <w:rPr>
          <w:rFonts w:ascii="宋体" w:hAnsi="宋体" w:cs="等线"/>
          <w:b/>
          <w:bCs/>
          <w:color w:val="auto"/>
        </w:rPr>
      </w:pPr>
    </w:p>
    <w:p w14:paraId="3433D2CE">
      <w:pPr>
        <w:spacing w:line="360" w:lineRule="auto"/>
        <w:ind w:firstLine="422" w:firstLineChars="200"/>
        <w:rPr>
          <w:rFonts w:ascii="宋体" w:hAnsi="宋体" w:cs="等线"/>
          <w:b/>
          <w:bCs/>
          <w:color w:val="auto"/>
        </w:rPr>
      </w:pPr>
      <w:r>
        <w:rPr>
          <w:rFonts w:hint="eastAsia" w:ascii="宋体" w:hAnsi="宋体" w:cs="等线"/>
          <w:b/>
          <w:bCs/>
          <w:color w:val="auto"/>
        </w:rPr>
        <w:t>注：报价应是完成本项目所有的服务内容，经采购人验收合格后的综合最终报价,包括供应商履约过程中的人工、保险、税金、利润等。采购人在项目结算时不再向成交供应商支付其他任何费用。</w:t>
      </w:r>
    </w:p>
    <w:p w14:paraId="460C1B34">
      <w:pPr>
        <w:rPr>
          <w:rFonts w:ascii="宋体" w:hAnsi="宋体" w:cs="等线"/>
          <w:color w:val="auto"/>
        </w:rPr>
      </w:pPr>
    </w:p>
    <w:p w14:paraId="7E58FD40">
      <w:pPr>
        <w:rPr>
          <w:rFonts w:ascii="宋体" w:hAnsi="宋体" w:cs="等线"/>
          <w:color w:val="auto"/>
          <w:sz w:val="32"/>
        </w:rPr>
      </w:pPr>
    </w:p>
    <w:p w14:paraId="6B2F25D4">
      <w:pPr>
        <w:pStyle w:val="19"/>
        <w:ind w:firstLine="480"/>
        <w:rPr>
          <w:rFonts w:ascii="宋体" w:hAnsi="宋体" w:eastAsia="宋体"/>
          <w:color w:val="auto"/>
        </w:rPr>
      </w:pPr>
      <w:r>
        <w:rPr>
          <w:rFonts w:hint="eastAsia" w:ascii="宋体" w:hAnsi="宋体" w:eastAsia="宋体"/>
          <w:color w:val="auto"/>
        </w:rPr>
        <w:t>比选申请人名称：XXXX（单位公章）。</w:t>
      </w:r>
    </w:p>
    <w:p w14:paraId="67816805">
      <w:pPr>
        <w:pStyle w:val="19"/>
        <w:ind w:firstLine="480"/>
        <w:rPr>
          <w:rFonts w:ascii="宋体" w:hAnsi="宋体" w:eastAsia="宋体"/>
          <w:color w:val="auto"/>
        </w:rPr>
      </w:pPr>
      <w:r>
        <w:rPr>
          <w:rFonts w:hint="eastAsia" w:ascii="宋体" w:hAnsi="宋体" w:eastAsia="宋体"/>
          <w:color w:val="auto"/>
        </w:rPr>
        <w:t>法定代表人或授权代表（签字或加盖个人名章）：XXXX。</w:t>
      </w:r>
    </w:p>
    <w:p w14:paraId="674E1903">
      <w:pPr>
        <w:pStyle w:val="19"/>
        <w:ind w:firstLine="480"/>
        <w:rPr>
          <w:rFonts w:ascii="宋体" w:hAnsi="宋体" w:eastAsia="宋体"/>
          <w:color w:val="auto"/>
        </w:rPr>
      </w:pPr>
      <w:r>
        <w:rPr>
          <w:rFonts w:hint="eastAsia" w:ascii="宋体" w:hAnsi="宋体" w:eastAsia="宋体"/>
          <w:color w:val="auto"/>
        </w:rPr>
        <w:t>日    期：XXXX。</w:t>
      </w:r>
    </w:p>
    <w:p w14:paraId="53114EA9">
      <w:pPr>
        <w:rPr>
          <w:rFonts w:ascii="宋体" w:hAnsi="宋体"/>
          <w:b/>
          <w:color w:val="auto"/>
          <w:sz w:val="32"/>
          <w:szCs w:val="32"/>
        </w:rPr>
      </w:pPr>
    </w:p>
    <w:p w14:paraId="63451DBF">
      <w:pPr>
        <w:rPr>
          <w:rFonts w:ascii="Times New Roman" w:hAnsi="Times New Roman" w:eastAsia="方正仿宋简体" w:cs="Times New Roman"/>
          <w:color w:val="auto"/>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script"/>
    <w:pitch w:val="default"/>
    <w:sig w:usb0="00000001" w:usb1="08000000" w:usb2="00000000" w:usb3="00000000" w:csb0="00040000" w:csb1="00000000"/>
  </w:font>
  <w:font w:name="方正黑体简体">
    <w:panose1 w:val="02000000000000000000"/>
    <w:charset w:val="86"/>
    <w:family w:val="script"/>
    <w:pitch w:val="default"/>
    <w:sig w:usb0="A00002BF" w:usb1="184F6CFA" w:usb2="00000012" w:usb3="00000000" w:csb0="00040001" w:csb1="00000000"/>
  </w:font>
  <w:font w:name="方正仿宋简体">
    <w:panose1 w:val="02000000000000000000"/>
    <w:charset w:val="86"/>
    <w:family w:val="script"/>
    <w:pitch w:val="default"/>
    <w:sig w:usb0="A00002BF" w:usb1="184F6CFA" w:usb2="00000012" w:usb3="00000000" w:csb0="00040001" w:csb1="00000000"/>
    <w:embedRegular r:id="rId1" w:fontKey="{64BCA49E-1CCA-4D43-8C2B-5F4F157A0910}"/>
  </w:font>
  <w:font w:name="等线">
    <w:panose1 w:val="02010600030101010101"/>
    <w:charset w:val="86"/>
    <w:family w:val="auto"/>
    <w:pitch w:val="default"/>
    <w:sig w:usb0="A00002BF" w:usb1="38CF7CFA" w:usb2="00000016" w:usb3="00000000" w:csb0="0004000F" w:csb1="00000000"/>
    <w:embedRegular r:id="rId2" w:fontKey="{CB776946-DAE3-454C-BD12-8059E6D1838F}"/>
  </w:font>
  <w:font w:name="WPSEMBED1">
    <w:panose1 w:val="02000000000000000000"/>
    <w:charset w:val="86"/>
    <w:family w:val="auto"/>
    <w:pitch w:val="default"/>
    <w:sig w:usb0="00000001" w:usb1="0800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3">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7154"/>
    <w:rsid w:val="0002468C"/>
    <w:rsid w:val="000A3761"/>
    <w:rsid w:val="001338B3"/>
    <w:rsid w:val="0014797B"/>
    <w:rsid w:val="001660B2"/>
    <w:rsid w:val="00180F02"/>
    <w:rsid w:val="00350E4A"/>
    <w:rsid w:val="00393F8C"/>
    <w:rsid w:val="00526E06"/>
    <w:rsid w:val="0056637B"/>
    <w:rsid w:val="005A75D7"/>
    <w:rsid w:val="005C7ED9"/>
    <w:rsid w:val="006052FE"/>
    <w:rsid w:val="006845F3"/>
    <w:rsid w:val="006A5636"/>
    <w:rsid w:val="006F363F"/>
    <w:rsid w:val="00717154"/>
    <w:rsid w:val="007950E8"/>
    <w:rsid w:val="007E1ACF"/>
    <w:rsid w:val="008B200C"/>
    <w:rsid w:val="00A24AD5"/>
    <w:rsid w:val="00A30E0B"/>
    <w:rsid w:val="00A51FAD"/>
    <w:rsid w:val="00AA3F15"/>
    <w:rsid w:val="00B13C71"/>
    <w:rsid w:val="00B54989"/>
    <w:rsid w:val="00B7537D"/>
    <w:rsid w:val="00BB19EC"/>
    <w:rsid w:val="00BC5840"/>
    <w:rsid w:val="00C12204"/>
    <w:rsid w:val="00CA3E64"/>
    <w:rsid w:val="00CA5C2F"/>
    <w:rsid w:val="00D5608A"/>
    <w:rsid w:val="00D843DF"/>
    <w:rsid w:val="00D87EC6"/>
    <w:rsid w:val="00DC02F0"/>
    <w:rsid w:val="00E25A5E"/>
    <w:rsid w:val="00E50A61"/>
    <w:rsid w:val="00FA3FEE"/>
    <w:rsid w:val="016311F3"/>
    <w:rsid w:val="01C839F9"/>
    <w:rsid w:val="02522BEE"/>
    <w:rsid w:val="028859C6"/>
    <w:rsid w:val="03990373"/>
    <w:rsid w:val="04587576"/>
    <w:rsid w:val="08A8508A"/>
    <w:rsid w:val="09081995"/>
    <w:rsid w:val="09225F92"/>
    <w:rsid w:val="0A4C378F"/>
    <w:rsid w:val="0C29348E"/>
    <w:rsid w:val="0D447276"/>
    <w:rsid w:val="0EFD382B"/>
    <w:rsid w:val="10190546"/>
    <w:rsid w:val="108F25B6"/>
    <w:rsid w:val="10A818CA"/>
    <w:rsid w:val="10D96459"/>
    <w:rsid w:val="10F863AD"/>
    <w:rsid w:val="11CE12A2"/>
    <w:rsid w:val="134461C5"/>
    <w:rsid w:val="13C316F3"/>
    <w:rsid w:val="147922AC"/>
    <w:rsid w:val="162714E3"/>
    <w:rsid w:val="164972EA"/>
    <w:rsid w:val="18E953DB"/>
    <w:rsid w:val="19185DE6"/>
    <w:rsid w:val="191A712C"/>
    <w:rsid w:val="1A0C3BBD"/>
    <w:rsid w:val="1C8A0618"/>
    <w:rsid w:val="1CF77E61"/>
    <w:rsid w:val="1D9E3E72"/>
    <w:rsid w:val="1DBA4D16"/>
    <w:rsid w:val="1E076C14"/>
    <w:rsid w:val="1F443106"/>
    <w:rsid w:val="1F927B9F"/>
    <w:rsid w:val="23991269"/>
    <w:rsid w:val="25B65E67"/>
    <w:rsid w:val="264D464E"/>
    <w:rsid w:val="2948195B"/>
    <w:rsid w:val="29B03871"/>
    <w:rsid w:val="2B8A6344"/>
    <w:rsid w:val="2C9D30CA"/>
    <w:rsid w:val="2F903612"/>
    <w:rsid w:val="30F760E4"/>
    <w:rsid w:val="314B0324"/>
    <w:rsid w:val="32807B59"/>
    <w:rsid w:val="34862EBD"/>
    <w:rsid w:val="3810172B"/>
    <w:rsid w:val="38170F5F"/>
    <w:rsid w:val="38244AE2"/>
    <w:rsid w:val="38943E04"/>
    <w:rsid w:val="38A4412D"/>
    <w:rsid w:val="38D26C34"/>
    <w:rsid w:val="39290F4A"/>
    <w:rsid w:val="3B0707EC"/>
    <w:rsid w:val="3B713194"/>
    <w:rsid w:val="3D22018A"/>
    <w:rsid w:val="406F3AC0"/>
    <w:rsid w:val="41DA7286"/>
    <w:rsid w:val="429242DA"/>
    <w:rsid w:val="49DE30FD"/>
    <w:rsid w:val="4A8738C1"/>
    <w:rsid w:val="4AFD618B"/>
    <w:rsid w:val="4B0A4C46"/>
    <w:rsid w:val="4B182B8C"/>
    <w:rsid w:val="4CBB4158"/>
    <w:rsid w:val="4D504B4F"/>
    <w:rsid w:val="4D824F74"/>
    <w:rsid w:val="4DBE79E5"/>
    <w:rsid w:val="4E3734A5"/>
    <w:rsid w:val="4F5117F9"/>
    <w:rsid w:val="4F5D2616"/>
    <w:rsid w:val="50332171"/>
    <w:rsid w:val="50663554"/>
    <w:rsid w:val="511D63A8"/>
    <w:rsid w:val="51205CC1"/>
    <w:rsid w:val="5285190D"/>
    <w:rsid w:val="53125328"/>
    <w:rsid w:val="532F31A9"/>
    <w:rsid w:val="53457398"/>
    <w:rsid w:val="53A21BCD"/>
    <w:rsid w:val="5488491F"/>
    <w:rsid w:val="54E236EE"/>
    <w:rsid w:val="5559441B"/>
    <w:rsid w:val="56CD367C"/>
    <w:rsid w:val="57256D9D"/>
    <w:rsid w:val="58847AF3"/>
    <w:rsid w:val="58B65543"/>
    <w:rsid w:val="596671F9"/>
    <w:rsid w:val="5A3A490E"/>
    <w:rsid w:val="5AAC15D0"/>
    <w:rsid w:val="5B87766A"/>
    <w:rsid w:val="5C0928A6"/>
    <w:rsid w:val="5CC63A89"/>
    <w:rsid w:val="5CD06C55"/>
    <w:rsid w:val="5E1E62F4"/>
    <w:rsid w:val="5ECA33E5"/>
    <w:rsid w:val="5F371E3C"/>
    <w:rsid w:val="5FD21144"/>
    <w:rsid w:val="601B6F8F"/>
    <w:rsid w:val="6246107B"/>
    <w:rsid w:val="62A5530B"/>
    <w:rsid w:val="62B277D4"/>
    <w:rsid w:val="63416D0D"/>
    <w:rsid w:val="67C60E14"/>
    <w:rsid w:val="682E182A"/>
    <w:rsid w:val="6BBC17DF"/>
    <w:rsid w:val="6C6640DC"/>
    <w:rsid w:val="6C7D060B"/>
    <w:rsid w:val="6D1941CD"/>
    <w:rsid w:val="6DC742B3"/>
    <w:rsid w:val="6DE32A88"/>
    <w:rsid w:val="6F3112AE"/>
    <w:rsid w:val="702204F0"/>
    <w:rsid w:val="72DF1296"/>
    <w:rsid w:val="73C848E1"/>
    <w:rsid w:val="746864A1"/>
    <w:rsid w:val="752961B3"/>
    <w:rsid w:val="76352D53"/>
    <w:rsid w:val="782125E8"/>
    <w:rsid w:val="78623726"/>
    <w:rsid w:val="797FA9AC"/>
    <w:rsid w:val="7C122B9D"/>
    <w:rsid w:val="7C2B0690"/>
    <w:rsid w:val="7C3C7627"/>
    <w:rsid w:val="7CEA3B1A"/>
    <w:rsid w:val="7DFFCBB3"/>
    <w:rsid w:val="7FBDF31B"/>
    <w:rsid w:val="9C9E231A"/>
    <w:rsid w:val="BCFD36BD"/>
    <w:rsid w:val="DCBF5354"/>
    <w:rsid w:val="EEFBBE17"/>
    <w:rsid w:val="FA77EA43"/>
    <w:rsid w:val="FFDA2E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8"/>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4"/>
    <w:basedOn w:val="1"/>
    <w:next w:val="1"/>
    <w:link w:val="14"/>
    <w:qFormat/>
    <w:uiPriority w:val="0"/>
    <w:pPr>
      <w:keepNext/>
      <w:keepLines/>
      <w:tabs>
        <w:tab w:val="left" w:pos="851"/>
      </w:tabs>
      <w:spacing w:before="240" w:after="240" w:line="500" w:lineRule="atLeast"/>
      <w:ind w:left="851" w:hanging="851"/>
      <w:outlineLvl w:val="3"/>
    </w:pPr>
    <w:rPr>
      <w:rFonts w:ascii="黑体" w:hAnsi="Arial" w:eastAsia="黑体" w:cs="Times New Roman"/>
      <w:sz w:val="28"/>
      <w:szCs w:val="24"/>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semiHidden/>
    <w:unhideWhenUsed/>
    <w:qFormat/>
    <w:uiPriority w:val="99"/>
    <w:pPr>
      <w:jc w:val="left"/>
    </w:pPr>
  </w:style>
  <w:style w:type="paragraph" w:styleId="5">
    <w:name w:val="Body Text"/>
    <w:basedOn w:val="1"/>
    <w:next w:val="6"/>
    <w:qFormat/>
    <w:uiPriority w:val="0"/>
    <w:pPr>
      <w:spacing w:after="120"/>
    </w:pPr>
  </w:style>
  <w:style w:type="paragraph" w:styleId="6">
    <w:name w:val="Subtitle"/>
    <w:basedOn w:val="1"/>
    <w:next w:val="1"/>
    <w:qFormat/>
    <w:uiPriority w:val="11"/>
    <w:pPr>
      <w:spacing w:after="60"/>
      <w:jc w:val="center"/>
      <w:outlineLvl w:val="1"/>
    </w:pPr>
    <w:rPr>
      <w:rFonts w:ascii="Cambria" w:hAnsi="Cambria"/>
    </w:rPr>
  </w:style>
  <w:style w:type="paragraph" w:styleId="7">
    <w:name w:val="Balloon Text"/>
    <w:basedOn w:val="1"/>
    <w:link w:val="17"/>
    <w:semiHidden/>
    <w:unhideWhenUsed/>
    <w:qFormat/>
    <w:uiPriority w:val="99"/>
    <w:rPr>
      <w:sz w:val="18"/>
      <w:szCs w:val="18"/>
    </w:rPr>
  </w:style>
  <w:style w:type="paragraph" w:styleId="8">
    <w:name w:val="footer"/>
    <w:basedOn w:val="1"/>
    <w:link w:val="16"/>
    <w:unhideWhenUsed/>
    <w:qFormat/>
    <w:uiPriority w:val="99"/>
    <w:pPr>
      <w:tabs>
        <w:tab w:val="center" w:pos="4153"/>
        <w:tab w:val="right" w:pos="8306"/>
      </w:tabs>
      <w:snapToGrid w:val="0"/>
      <w:jc w:val="left"/>
    </w:pPr>
    <w:rPr>
      <w:sz w:val="18"/>
      <w:szCs w:val="18"/>
    </w:rPr>
  </w:style>
  <w:style w:type="paragraph" w:styleId="9">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Emphasis"/>
    <w:basedOn w:val="12"/>
    <w:qFormat/>
    <w:uiPriority w:val="20"/>
    <w:rPr>
      <w:i/>
      <w:iCs/>
    </w:rPr>
  </w:style>
  <w:style w:type="character" w:customStyle="1" w:styleId="14">
    <w:name w:val="标题 4 字符"/>
    <w:basedOn w:val="12"/>
    <w:link w:val="3"/>
    <w:qFormat/>
    <w:uiPriority w:val="0"/>
    <w:rPr>
      <w:rFonts w:ascii="黑体" w:hAnsi="Arial" w:eastAsia="黑体" w:cs="Times New Roman"/>
      <w:sz w:val="28"/>
      <w:szCs w:val="24"/>
    </w:rPr>
  </w:style>
  <w:style w:type="character" w:customStyle="1" w:styleId="15">
    <w:name w:val="页眉 字符"/>
    <w:basedOn w:val="12"/>
    <w:link w:val="9"/>
    <w:qFormat/>
    <w:uiPriority w:val="99"/>
    <w:rPr>
      <w:sz w:val="18"/>
      <w:szCs w:val="18"/>
    </w:rPr>
  </w:style>
  <w:style w:type="character" w:customStyle="1" w:styleId="16">
    <w:name w:val="页脚 字符"/>
    <w:basedOn w:val="12"/>
    <w:link w:val="8"/>
    <w:qFormat/>
    <w:uiPriority w:val="99"/>
    <w:rPr>
      <w:sz w:val="18"/>
      <w:szCs w:val="18"/>
    </w:rPr>
  </w:style>
  <w:style w:type="character" w:customStyle="1" w:styleId="17">
    <w:name w:val="批注框文本 字符"/>
    <w:basedOn w:val="12"/>
    <w:link w:val="7"/>
    <w:semiHidden/>
    <w:qFormat/>
    <w:uiPriority w:val="99"/>
    <w:rPr>
      <w:rFonts w:asciiTheme="minorHAnsi" w:hAnsiTheme="minorHAnsi" w:eastAsiaTheme="minorEastAsia" w:cstheme="minorBidi"/>
      <w:kern w:val="2"/>
      <w:sz w:val="18"/>
      <w:szCs w:val="18"/>
    </w:rPr>
  </w:style>
  <w:style w:type="character" w:customStyle="1" w:styleId="18">
    <w:name w:val="标题 2 字符"/>
    <w:basedOn w:val="12"/>
    <w:link w:val="2"/>
    <w:semiHidden/>
    <w:qFormat/>
    <w:uiPriority w:val="9"/>
    <w:rPr>
      <w:rFonts w:asciiTheme="majorHAnsi" w:hAnsiTheme="majorHAnsi" w:eastAsiaTheme="majorEastAsia" w:cstheme="majorBidi"/>
      <w:b/>
      <w:bCs/>
      <w:kern w:val="2"/>
      <w:sz w:val="32"/>
      <w:szCs w:val="32"/>
    </w:rPr>
  </w:style>
  <w:style w:type="paragraph" w:customStyle="1" w:styleId="19">
    <w:name w:val="GW-正文"/>
    <w:basedOn w:val="1"/>
    <w:qFormat/>
    <w:uiPriority w:val="0"/>
    <w:pPr>
      <w:spacing w:line="360" w:lineRule="auto"/>
      <w:ind w:firstLine="200" w:firstLineChars="200"/>
    </w:pPr>
    <w:rPr>
      <w:rFonts w:ascii="Times New Roman" w:hAnsi="Times New Roman" w:eastAsia="仿宋_GB2312" w:cs="Times New Roman"/>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2813</Words>
  <Characters>2915</Characters>
  <Lines>20</Lines>
  <Paragraphs>5</Paragraphs>
  <TotalTime>0</TotalTime>
  <ScaleCrop>false</ScaleCrop>
  <LinksUpToDate>false</LinksUpToDate>
  <CharactersWithSpaces>3082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2020-10-17T07:46:00Z</dcterms:created>
  <dc:creator>四川省质量技术监督局：王舒</dc:creator>
  <cp:lastModifiedBy>杨昶</cp:lastModifiedBy>
  <cp:lastPrinted>2021-11-16T02:35:00Z</cp:lastPrinted>
  <dcterms:modified xsi:type="dcterms:W3CDTF">2026-04-22T07:15:25Z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eyJoZGlkIjoiMzZkMzIxNzIwZWNiYmNlOTZlY2UwNTUwZDZlYTdmMmQiLCJ1c2VySWQiOiIzMDM1MjIzMjMifQ==</vt:lpwstr>
  </property>
  <property fmtid="{D5CDD505-2E9C-101B-9397-08002B2CF9AE}" pid="4" name="ICV">
    <vt:lpwstr>B8607CA0FCF940B097174A5EB825F7E4_13</vt:lpwstr>
  </property>
</Properties>
</file>